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BE" w:rsidRPr="0071744D" w:rsidRDefault="003035EB" w:rsidP="003035EB">
      <w:pPr>
        <w:pStyle w:val="2"/>
        <w:shd w:val="clear" w:color="auto" w:fill="auto"/>
        <w:spacing w:before="0"/>
        <w:ind w:left="60" w:right="28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201EBE" w:rsidRPr="0071744D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№ 1 к приказу</w:t>
      </w:r>
    </w:p>
    <w:p w:rsidR="00201EBE" w:rsidRDefault="00201EBE" w:rsidP="00201EBE">
      <w:pPr>
        <w:pStyle w:val="2"/>
        <w:shd w:val="clear" w:color="auto" w:fill="auto"/>
        <w:spacing w:before="0"/>
        <w:ind w:left="60" w:right="28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74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71744D">
        <w:rPr>
          <w:rFonts w:ascii="Times New Roman" w:hAnsi="Times New Roman" w:cs="Times New Roman"/>
          <w:b w:val="0"/>
          <w:color w:val="000000"/>
          <w:sz w:val="24"/>
          <w:szCs w:val="24"/>
        </w:rPr>
        <w:t>МБОУ ЯСОШ</w:t>
      </w:r>
    </w:p>
    <w:p w:rsidR="00201EBE" w:rsidRDefault="00201EBE" w:rsidP="00201EBE">
      <w:pPr>
        <w:pStyle w:val="2"/>
        <w:shd w:val="clear" w:color="auto" w:fill="auto"/>
        <w:spacing w:before="0"/>
        <w:ind w:left="60" w:right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035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от 18 октября 2013 г № </w:t>
      </w:r>
      <w:r w:rsidR="00344DC4">
        <w:rPr>
          <w:rFonts w:ascii="Times New Roman" w:hAnsi="Times New Roman" w:cs="Times New Roman"/>
          <w:b w:val="0"/>
          <w:color w:val="000000"/>
          <w:sz w:val="24"/>
          <w:szCs w:val="24"/>
        </w:rPr>
        <w:t>19/1</w:t>
      </w:r>
    </w:p>
    <w:p w:rsidR="00201EBE" w:rsidRDefault="00201EBE" w:rsidP="00201EBE">
      <w:pPr>
        <w:pStyle w:val="2"/>
        <w:shd w:val="clear" w:color="auto" w:fill="auto"/>
        <w:spacing w:before="0"/>
        <w:ind w:left="60" w:right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EB6">
        <w:rPr>
          <w:rFonts w:ascii="Times New Roman" w:hAnsi="Times New Roman" w:cs="Times New Roman"/>
          <w:color w:val="000000"/>
          <w:sz w:val="24"/>
          <w:szCs w:val="24"/>
        </w:rPr>
        <w:t xml:space="preserve">План мероприятий МБОУ «Яготинская СОШ» по приведению нормативных правовых документов в соответствие с требованиями ФЗ N“273 </w:t>
      </w:r>
    </w:p>
    <w:p w:rsidR="00201EBE" w:rsidRPr="005D0EB6" w:rsidRDefault="00201EBE" w:rsidP="00201EBE">
      <w:pPr>
        <w:pStyle w:val="2"/>
        <w:shd w:val="clear" w:color="auto" w:fill="auto"/>
        <w:spacing w:before="0"/>
        <w:ind w:left="60" w:right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EB6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</w:p>
    <w:p w:rsidR="00201EBE" w:rsidRDefault="00201EBE" w:rsidP="00201EBE">
      <w:pPr>
        <w:pStyle w:val="2"/>
        <w:shd w:val="clear" w:color="auto" w:fill="auto"/>
        <w:spacing w:before="0"/>
        <w:ind w:left="60" w:right="28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4"/>
        <w:tblW w:w="10254" w:type="dxa"/>
        <w:tblInd w:w="60" w:type="dxa"/>
        <w:tblLayout w:type="fixed"/>
        <w:tblLook w:val="04A0"/>
      </w:tblPr>
      <w:tblGrid>
        <w:gridCol w:w="757"/>
        <w:gridCol w:w="6237"/>
        <w:gridCol w:w="1560"/>
        <w:gridCol w:w="1700"/>
      </w:tblGrid>
      <w:tr w:rsidR="00201EBE" w:rsidTr="00FE6E04">
        <w:tc>
          <w:tcPr>
            <w:tcW w:w="757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Сроки 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Ответственные </w:t>
            </w:r>
          </w:p>
        </w:tc>
      </w:tr>
      <w:tr w:rsidR="00201EBE" w:rsidTr="00FE6E04">
        <w:tc>
          <w:tcPr>
            <w:tcW w:w="757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01EBE" w:rsidRPr="00140695" w:rsidRDefault="00201EBE" w:rsidP="00FE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>Изучение содержание Федерального закона от 29.12.2012 г. № 273 «Об образовании в Российской Федерации»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>до 01.09.2013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4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201EBE" w:rsidTr="00FE6E04">
        <w:tc>
          <w:tcPr>
            <w:tcW w:w="757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01EBE" w:rsidRPr="00140695" w:rsidRDefault="00201EBE" w:rsidP="00FE6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мероприятий по реализации Федерального закона от 29 декабря 2012 года «Об образовании в Российской Федерации»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201EBE" w:rsidTr="00FE6E04">
        <w:tc>
          <w:tcPr>
            <w:tcW w:w="757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Размещение текста Федерального закона от 29 декабря 2012 года «Об образовании в Российской Федерации» в школьной библиотеке, на официальном сайте школы, на школьном стенде</w:t>
            </w:r>
          </w:p>
        </w:tc>
        <w:tc>
          <w:tcPr>
            <w:tcW w:w="1560" w:type="dxa"/>
            <w:shd w:val="clear" w:color="auto" w:fill="FFFFFF" w:themeFill="background1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01.11.2013г.</w:t>
            </w:r>
          </w:p>
        </w:tc>
        <w:tc>
          <w:tcPr>
            <w:tcW w:w="1700" w:type="dxa"/>
            <w:shd w:val="clear" w:color="auto" w:fill="FFFFFF" w:themeFill="background1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</w:t>
            </w: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ведение школьного сайта, библиотекарь</w:t>
            </w:r>
          </w:p>
        </w:tc>
      </w:tr>
      <w:tr w:rsidR="00201EBE" w:rsidTr="00FE6E04">
        <w:tc>
          <w:tcPr>
            <w:tcW w:w="757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69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FFFFFF" w:themeFill="background1"/>
          </w:tcPr>
          <w:p w:rsidR="00201EBE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среди педагогов, работников школы, родителей, обучающихся по разъяснению основных положений Федерального закона от 29 декабря 2012 года «Об образовании в Российской Федерации»:</w:t>
            </w:r>
          </w:p>
          <w:p w:rsidR="00201EBE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заседания ШМО классных руководителей с целью изучения статей об ответственности за воспитание детей школы и семьи;</w:t>
            </w:r>
          </w:p>
          <w:p w:rsidR="00201EBE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заседания совета старшеклассников с целью изучения статей закона «Об образовании в Российской Федерации» об ответственности обучающихся (права и обязанности);</w:t>
            </w:r>
          </w:p>
          <w:p w:rsidR="00201EBE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общешкольного родительского собрания «Правовой статус участников образовательного процесса» (о правах и обязанностях родителей (законных представителей), школы);</w:t>
            </w:r>
          </w:p>
          <w:p w:rsidR="00201EBE" w:rsidRPr="00140695" w:rsidRDefault="00201EBE" w:rsidP="00FE6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 профсоюзного собрания с целью разъяснения основных положений 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 декабря 2012 года «Об образовании в Российской Федерации»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201EBE" w:rsidRPr="00140695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shd w:val="clear" w:color="auto" w:fill="FFFFFF" w:themeFill="background1"/>
          </w:tcPr>
          <w:p w:rsidR="00201EBE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201EBE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профком, руководитель ШМО </w:t>
            </w:r>
            <w:proofErr w:type="gramStart"/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</w:t>
            </w:r>
          </w:p>
          <w:p w:rsidR="00201EBE" w:rsidRPr="00140695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01EBE" w:rsidTr="00FE6E04">
        <w:tc>
          <w:tcPr>
            <w:tcW w:w="757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</w:tcPr>
          <w:p w:rsidR="00201EBE" w:rsidRPr="005A7721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2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библиотечного фонда  в соответствии с ФЗ №273 «Об образовании в Российской Федерации», в том числе в соответствии с ФГОС</w:t>
            </w:r>
          </w:p>
        </w:tc>
        <w:tc>
          <w:tcPr>
            <w:tcW w:w="1560" w:type="dxa"/>
            <w:shd w:val="clear" w:color="auto" w:fill="FFFFFF" w:themeFill="background1"/>
          </w:tcPr>
          <w:p w:rsidR="00201EBE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01.01.2014</w:t>
            </w:r>
            <w:r w:rsidRPr="0014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0" w:type="dxa"/>
            <w:shd w:val="clear" w:color="auto" w:fill="FFFFFF" w:themeFill="background1"/>
          </w:tcPr>
          <w:p w:rsidR="00201EBE" w:rsidRPr="00140695" w:rsidRDefault="00201EBE" w:rsidP="00FE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01EBE" w:rsidTr="00FE6E04">
        <w:tc>
          <w:tcPr>
            <w:tcW w:w="757" w:type="dxa"/>
            <w:vMerge w:val="restart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01EBE" w:rsidRPr="00140695" w:rsidRDefault="00201EBE" w:rsidP="00FE6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нормативно-правовых, локальных актов в соответствие с нормативными правовыми актами Российской Федерации, принятых в целях реализации Федерального закона от 29 декабря 2012 года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01.01.2014</w:t>
            </w:r>
            <w:r w:rsidRPr="0014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5D0EB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ВР</w:t>
            </w:r>
          </w:p>
        </w:tc>
      </w:tr>
      <w:tr w:rsidR="00201EBE" w:rsidTr="00FE6E04">
        <w:trPr>
          <w:trHeight w:val="7361"/>
        </w:trPr>
        <w:tc>
          <w:tcPr>
            <w:tcW w:w="757" w:type="dxa"/>
            <w:vMerge/>
          </w:tcPr>
          <w:p w:rsidR="00201EBE" w:rsidRPr="00140695" w:rsidRDefault="00201EBE" w:rsidP="00FE6E04">
            <w:pPr>
              <w:pStyle w:val="2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B6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Положение:</w:t>
            </w: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Положение о порядке применения к </w:t>
            </w:r>
            <w:proofErr w:type="gramStart"/>
            <w:r w:rsidRPr="0014069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обучающимся</w:t>
            </w:r>
            <w:proofErr w:type="gramEnd"/>
            <w:r w:rsidRPr="0014069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 снятия с обучающихся мер дисциплинарного взыскания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проведении самообследования образовательной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порядке приема  детей в общеобразовательную организацию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распределении стимулирующей составляющей 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установлении показателей эффективности педагогического работника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формах получения образования при освоении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организации инклюзивного образования</w:t>
            </w:r>
            <w:proofErr w:type="gramStart"/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сетевой форме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образовательных программ;</w:t>
            </w:r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дистанционном 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1EBE" w:rsidRPr="00140695" w:rsidRDefault="00201EBE" w:rsidP="00201EB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1EBE" w:rsidRDefault="00201EBE" w:rsidP="00FE6E0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промежуточной аттестации </w:t>
            </w:r>
            <w:proofErr w:type="gramStart"/>
            <w:r w:rsidRPr="001406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01EBE" w:rsidRPr="003F411B" w:rsidRDefault="00201EBE" w:rsidP="00201E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both"/>
              <w:rPr>
                <w:rStyle w:val="1"/>
                <w:rFonts w:eastAsia="Century Gothic"/>
                <w:b w:val="0"/>
              </w:rPr>
            </w:pPr>
            <w:r w:rsidRPr="003F411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Положение </w:t>
            </w:r>
            <w:r w:rsidRPr="003F411B">
              <w:rPr>
                <w:rStyle w:val="1"/>
                <w:rFonts w:eastAsia="Century Gothic"/>
                <w:b w:val="0"/>
              </w:rPr>
              <w:t>об учебно-опытном участке;</w:t>
            </w:r>
          </w:p>
          <w:p w:rsidR="00201EBE" w:rsidRPr="003F411B" w:rsidRDefault="00201EBE" w:rsidP="00201E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1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библиотеке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01EBE" w:rsidRDefault="00201EBE" w:rsidP="00201E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1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музее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01EBE" w:rsidRDefault="00201EBE" w:rsidP="00201E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ВПК;</w:t>
            </w:r>
          </w:p>
          <w:p w:rsidR="00201EBE" w:rsidRDefault="00201EBE" w:rsidP="00201E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ind w:left="-108" w:firstLine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1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методической службе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01EBE" w:rsidRDefault="00201EBE" w:rsidP="00201E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ind w:left="-108" w:firstLine="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спортивном клубе;</w:t>
            </w:r>
          </w:p>
          <w:p w:rsidR="00201EBE" w:rsidRPr="003F411B" w:rsidRDefault="00201EBE" w:rsidP="00201E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ind w:left="-108" w:firstLine="108"/>
              <w:rPr>
                <w:rStyle w:val="1"/>
                <w:rFonts w:eastAsia="Century Gothic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питании;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</w:t>
            </w:r>
          </w:p>
          <w:p w:rsidR="00201EBE" w:rsidRPr="003F411B" w:rsidRDefault="00201EBE" w:rsidP="00201EB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ind w:left="-108" w:firstLine="108"/>
              <w:rPr>
                <w:rStyle w:val="1"/>
                <w:rFonts w:eastAsia="Century Gothic"/>
                <w:b w:val="0"/>
                <w:sz w:val="24"/>
                <w:szCs w:val="24"/>
              </w:rPr>
            </w:pPr>
            <w:proofErr w:type="gramStart"/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Положение о школьной форме (требования к одежде </w:t>
            </w: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201EBE" w:rsidRDefault="00201EBE" w:rsidP="00FE6E04">
            <w:pPr>
              <w:pStyle w:val="2"/>
              <w:shd w:val="clear" w:color="auto" w:fill="auto"/>
              <w:tabs>
                <w:tab w:val="left" w:pos="130"/>
              </w:tabs>
              <w:spacing w:before="0" w:line="278" w:lineRule="exact"/>
              <w:rPr>
                <w:rStyle w:val="1"/>
                <w:rFonts w:eastAsia="Century Gothic"/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обучающихся), если иное не установлено настоящим Федеральным законом или законодательством субъекта РФ</w:t>
            </w: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>;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</w:t>
            </w:r>
          </w:p>
          <w:p w:rsidR="00201EBE" w:rsidRDefault="00201EBE" w:rsidP="00FE6E04">
            <w:pPr>
              <w:pStyle w:val="2"/>
              <w:shd w:val="clear" w:color="auto" w:fill="auto"/>
              <w:tabs>
                <w:tab w:val="left" w:pos="130"/>
              </w:tabs>
              <w:spacing w:before="0" w:line="278" w:lineRule="exact"/>
              <w:rPr>
                <w:rStyle w:val="1"/>
                <w:rFonts w:eastAsia="Century Gothic"/>
                <w:b w:val="0"/>
                <w:sz w:val="24"/>
                <w:szCs w:val="24"/>
              </w:rPr>
            </w:pP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>-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Положение о формах, периодичности и порядке текущего контроля успеваемости и промежуточной аттестации обучающихся</w:t>
            </w: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>;</w:t>
            </w:r>
          </w:p>
          <w:p w:rsidR="00201EBE" w:rsidRDefault="00201EBE" w:rsidP="00FE6E04">
            <w:pPr>
              <w:pStyle w:val="2"/>
              <w:shd w:val="clear" w:color="auto" w:fill="auto"/>
              <w:tabs>
                <w:tab w:val="left" w:pos="130"/>
              </w:tabs>
              <w:spacing w:before="0" w:line="278" w:lineRule="exact"/>
              <w:rPr>
                <w:rStyle w:val="1"/>
                <w:rFonts w:eastAsia="Century Gothic"/>
                <w:b w:val="0"/>
                <w:sz w:val="24"/>
                <w:szCs w:val="24"/>
              </w:rPr>
            </w:pP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>-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Положение о нормах профессиональной этики педагогических работников</w:t>
            </w: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>;</w:t>
            </w:r>
          </w:p>
          <w:p w:rsidR="00201EBE" w:rsidRPr="003F411B" w:rsidRDefault="00201EBE" w:rsidP="00FE6E04">
            <w:pPr>
              <w:pStyle w:val="2"/>
              <w:shd w:val="clear" w:color="auto" w:fill="auto"/>
              <w:tabs>
                <w:tab w:val="left" w:pos="130"/>
              </w:tabs>
              <w:spacing w:before="0" w:line="278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>-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Положение о комиссии по урегулированию споров между участниками образовательных отношений</w:t>
            </w: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ind w:right="28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01.11.2013г.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ОУ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Режим занятий обучающихся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      </w: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lastRenderedPageBreak/>
              <w:t>(законными представителями)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01.12.2013г.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Порядок </w:t>
            </w:r>
            <w:proofErr w:type="gramStart"/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>обучения</w:t>
            </w:r>
            <w:proofErr w:type="gramEnd"/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по индивидуальному учебному плану, в том</w:t>
            </w:r>
            <w:r w:rsidRPr="005D0EB6">
              <w:rPr>
                <w:rStyle w:val="1"/>
                <w:rFonts w:eastAsia="Century Gothic"/>
              </w:rPr>
              <w:t xml:space="preserve"> </w:t>
            </w:r>
            <w:r w:rsidRPr="005D0EB6">
              <w:rPr>
                <w:rStyle w:val="1"/>
                <w:rFonts w:eastAsia="Century Gothic"/>
                <w:b w:val="0"/>
              </w:rPr>
              <w:t>числе по ускоренному обучению, в пределах осваиваемой образовательной программы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01.12.2013г.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>Порядок освоения учебных предметов, курсов, дисциплин вне осваиваемой образовательной программы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01.12.2013г.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>Порядок пользования лечебно-оздоровительной инфраструктурой, объектами культуры и объектами спорта образовательной организации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01.12.2013г.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Порядок посещения </w:t>
            </w:r>
            <w:proofErr w:type="gramStart"/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обучающимися</w:t>
            </w:r>
            <w:proofErr w:type="gramEnd"/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мероприятий, не предусмотренных учебным планом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01.12.2013г.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Порядок пользования учебниками и учебными пособиями обучающимися, осваивающими учебные предметы, курсы за пределами ФГОС, образовательных стандартов и (или) получающими платные образовательные ресурсы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Библиотекарь ОУ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Правила доступа педагогических работников к информационно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softHyphen/>
            </w: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коммуникационным сетям и базам данных, учебным и методическим материалам, музейным фондам, материально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softHyphen/>
            </w: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техническим средствам обеспечения образовательной деятельности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Порядок пользования педагогами образовательными, методическими услугами образовательной организации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Локальный акт, закрепляющий права и обязанности учащихся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>Порядок и формы проведения итоговой аттестации, если иное не установлено настоящим Федеральным законом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01.12.2013г.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proofErr w:type="gramStart"/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>Перечень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</w:t>
            </w:r>
            <w:proofErr w:type="gramEnd"/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01EBE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rStyle w:val="1"/>
                <w:rFonts w:eastAsia="Century Gothic"/>
                <w:i/>
                <w:sz w:val="24"/>
                <w:szCs w:val="24"/>
              </w:rPr>
            </w:pPr>
          </w:p>
          <w:p w:rsidR="00201EBE" w:rsidRPr="005D0EB6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i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i/>
                <w:sz w:val="24"/>
                <w:szCs w:val="24"/>
              </w:rPr>
              <w:t>ДРУГИЕ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Образец справки об обучении или о периоде обучения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>Образцы документов об образовании и (или) квалификации, выдаваемых лицам, прошедшим итоговую аттестацию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Образец и порядок выдачи документов об </w:t>
            </w:r>
            <w:proofErr w:type="gramStart"/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>обучении по</w:t>
            </w:r>
            <w:proofErr w:type="gramEnd"/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образовательным программам, по которым не предусмотрено проведение итоговой аттестации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01.12.2013г.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Договор о сетевой форме реализации образовательных программ с использованием ресурсов иных организаций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01.12.2013г.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</w:p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Трудовой договор педагогических работников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01.01.2014г.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Трудовой договор инженерно-технических, </w:t>
            </w: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lastRenderedPageBreak/>
              <w:t xml:space="preserve">административно </w:t>
            </w: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softHyphen/>
              <w:t>хозяйственных, производственных, учебно-вспомогательных, медицинских и иных работников, осуществляющих вспомогательные функции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01.01.2014г.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Директор </w:t>
            </w: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ОУ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78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Должностные инструкции инженерно-технических, административно-хозяйственных, производственных, учебно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softHyphen/>
            </w:r>
            <w:r>
              <w:rPr>
                <w:rStyle w:val="1"/>
                <w:rFonts w:eastAsia="Century Gothic"/>
                <w:b w:val="0"/>
                <w:sz w:val="24"/>
                <w:szCs w:val="24"/>
              </w:rPr>
              <w:t xml:space="preserve"> </w:t>
            </w: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вспомогательных, медицинских и иных работников, осуществляющих вспомогательные функции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Должностные инструкции педагогических работников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ОУ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Коллективный договор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ОУ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30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156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01.11.2013г.</w:t>
            </w:r>
          </w:p>
        </w:tc>
        <w:tc>
          <w:tcPr>
            <w:tcW w:w="1700" w:type="dxa"/>
          </w:tcPr>
          <w:p w:rsidR="00201EBE" w:rsidRPr="00140695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201EBE" w:rsidTr="00FE6E04">
        <w:trPr>
          <w:trHeight w:val="278"/>
        </w:trPr>
        <w:tc>
          <w:tcPr>
            <w:tcW w:w="757" w:type="dxa"/>
          </w:tcPr>
          <w:p w:rsidR="00201EBE" w:rsidRPr="00140695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 w:line="283" w:lineRule="exact"/>
              <w:rPr>
                <w:b w:val="0"/>
                <w:sz w:val="24"/>
                <w:szCs w:val="24"/>
              </w:rPr>
            </w:pPr>
            <w:r w:rsidRPr="003F411B">
              <w:rPr>
                <w:rStyle w:val="1"/>
                <w:rFonts w:eastAsia="Century Gothic"/>
                <w:b w:val="0"/>
                <w:sz w:val="24"/>
                <w:szCs w:val="24"/>
              </w:rPr>
              <w:t>Согласованная с учредителем программа развития образовательной организации</w:t>
            </w:r>
          </w:p>
        </w:tc>
        <w:tc>
          <w:tcPr>
            <w:tcW w:w="1560" w:type="dxa"/>
          </w:tcPr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</w:p>
          <w:p w:rsidR="00201EBE" w:rsidRPr="003F411B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</w:p>
        </w:tc>
      </w:tr>
      <w:tr w:rsidR="00201EBE" w:rsidRPr="005D0EB6" w:rsidTr="00FE6E04">
        <w:trPr>
          <w:trHeight w:val="278"/>
        </w:trPr>
        <w:tc>
          <w:tcPr>
            <w:tcW w:w="757" w:type="dxa"/>
          </w:tcPr>
          <w:p w:rsidR="00201EBE" w:rsidRPr="005D0EB6" w:rsidRDefault="00201EBE" w:rsidP="00FE6E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 w:line="283" w:lineRule="exact"/>
              <w:rPr>
                <w:b w:val="0"/>
                <w:sz w:val="24"/>
                <w:szCs w:val="24"/>
              </w:rPr>
            </w:pPr>
            <w:r w:rsidRPr="005D0EB6">
              <w:rPr>
                <w:rStyle w:val="1"/>
                <w:rFonts w:eastAsia="Century Gothic"/>
                <w:b w:val="0"/>
                <w:sz w:val="24"/>
                <w:szCs w:val="24"/>
              </w:rPr>
              <w:t>Штатное расписание</w:t>
            </w:r>
          </w:p>
        </w:tc>
        <w:tc>
          <w:tcPr>
            <w:tcW w:w="1560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01.09.2013г</w:t>
            </w:r>
          </w:p>
        </w:tc>
        <w:tc>
          <w:tcPr>
            <w:tcW w:w="1700" w:type="dxa"/>
          </w:tcPr>
          <w:p w:rsidR="00201EBE" w:rsidRPr="005D0EB6" w:rsidRDefault="00201EBE" w:rsidP="00FE6E04">
            <w:pPr>
              <w:pStyle w:val="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</w:tbl>
    <w:p w:rsidR="00201EBE" w:rsidRDefault="00201EBE" w:rsidP="00201EBE"/>
    <w:p w:rsidR="00201EBE" w:rsidRPr="005D0EB6" w:rsidRDefault="00201EBE" w:rsidP="00201EBE"/>
    <w:p w:rsidR="00201EBE" w:rsidRDefault="00201EBE" w:rsidP="00201EBE"/>
    <w:p w:rsidR="00201EBE" w:rsidRDefault="00201EBE" w:rsidP="00201EBE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D0EB6">
        <w:rPr>
          <w:rFonts w:ascii="Times New Roman" w:hAnsi="Times New Roman" w:cs="Times New Roman"/>
          <w:b/>
          <w:sz w:val="24"/>
          <w:szCs w:val="24"/>
        </w:rPr>
        <w:t>Директор школы            А.И. Петренко</w:t>
      </w:r>
    </w:p>
    <w:p w:rsidR="00201EBE" w:rsidRDefault="00201EBE" w:rsidP="00201EBE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:rsidR="00953160" w:rsidRDefault="00953160"/>
    <w:sectPr w:rsidR="00953160" w:rsidSect="00201EBE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F12"/>
    <w:multiLevelType w:val="multilevel"/>
    <w:tmpl w:val="94F2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F1119"/>
    <w:multiLevelType w:val="multilevel"/>
    <w:tmpl w:val="5412B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EBE"/>
    <w:rsid w:val="00201EBE"/>
    <w:rsid w:val="003035EB"/>
    <w:rsid w:val="00344DC4"/>
    <w:rsid w:val="00382CB3"/>
    <w:rsid w:val="00953160"/>
    <w:rsid w:val="00B6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01EBE"/>
    <w:rPr>
      <w:rFonts w:ascii="Century Gothic" w:eastAsia="Century Gothic" w:hAnsi="Century Gothic" w:cs="Century Gothic"/>
      <w:b/>
      <w:bCs/>
      <w:spacing w:val="5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201EBE"/>
    <w:pPr>
      <w:widowControl w:val="0"/>
      <w:shd w:val="clear" w:color="auto" w:fill="FFFFFF"/>
      <w:spacing w:before="420" w:after="0" w:line="298" w:lineRule="exact"/>
    </w:pPr>
    <w:rPr>
      <w:rFonts w:ascii="Century Gothic" w:eastAsia="Century Gothic" w:hAnsi="Century Gothic" w:cs="Century Gothic"/>
      <w:b/>
      <w:bCs/>
      <w:spacing w:val="5"/>
      <w:sz w:val="16"/>
      <w:szCs w:val="16"/>
      <w:lang w:eastAsia="en-US"/>
    </w:rPr>
  </w:style>
  <w:style w:type="table" w:styleId="a4">
    <w:name w:val="Table Grid"/>
    <w:basedOn w:val="a1"/>
    <w:uiPriority w:val="59"/>
    <w:rsid w:val="00201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01EBE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3"/>
    <w:rsid w:val="00201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6607</Characters>
  <Application>Microsoft Office Word</Application>
  <DocSecurity>0</DocSecurity>
  <Lines>55</Lines>
  <Paragraphs>15</Paragraphs>
  <ScaleCrop>false</ScaleCrop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2013-12-20T07:41:00Z</dcterms:created>
  <dcterms:modified xsi:type="dcterms:W3CDTF">2013-12-27T04:45:00Z</dcterms:modified>
</cp:coreProperties>
</file>