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F4" w:rsidRPr="002B3BF4" w:rsidRDefault="002B3BF4" w:rsidP="002B3BF4">
      <w:pPr>
        <w:pStyle w:val="a7"/>
        <w:jc w:val="right"/>
        <w:rPr>
          <w:b/>
        </w:rPr>
      </w:pPr>
    </w:p>
    <w:p w:rsidR="008102FF" w:rsidRDefault="008102FF" w:rsidP="00CD399B">
      <w:pPr>
        <w:pStyle w:val="a7"/>
        <w:spacing w:before="0" w:beforeAutospacing="0" w:after="0" w:afterAutospacing="0"/>
        <w:jc w:val="center"/>
      </w:pPr>
      <w:r>
        <w:rPr>
          <w:b/>
          <w:bCs/>
        </w:rPr>
        <w:t xml:space="preserve">План действий по предупреждению и ликвидации чрезвычайных ситуаций природного и техногенного характера </w:t>
      </w:r>
      <w:r w:rsidR="002B3BF4">
        <w:rPr>
          <w:b/>
          <w:bCs/>
        </w:rPr>
        <w:t xml:space="preserve">ОУ «Яготинская </w:t>
      </w:r>
      <w:r w:rsidR="00626255">
        <w:rPr>
          <w:b/>
          <w:bCs/>
        </w:rPr>
        <w:t>М</w:t>
      </w:r>
      <w:r w:rsidR="002B3BF4">
        <w:rPr>
          <w:b/>
          <w:bCs/>
        </w:rPr>
        <w:t>СОШ» Благовещенского района Алтайского края</w:t>
      </w:r>
    </w:p>
    <w:p w:rsidR="008102FF" w:rsidRDefault="008102FF" w:rsidP="00CD399B">
      <w:pPr>
        <w:pStyle w:val="a7"/>
        <w:spacing w:before="0" w:beforeAutospacing="0" w:after="0" w:afterAutospacing="0"/>
      </w:pPr>
      <w:r>
        <w:rPr>
          <w:b/>
          <w:bCs/>
        </w:rPr>
        <w:t xml:space="preserve">Раздел 1. </w:t>
      </w:r>
      <w:proofErr w:type="gramStart"/>
      <w:r>
        <w:rPr>
          <w:b/>
          <w:bCs/>
        </w:rPr>
        <w:t>Характеристика школы и краткая оценка возможной обстановки, которая может сложиться в школе и вблизи её территории</w:t>
      </w:r>
      <w:r>
        <w:t xml:space="preserve"> (оценку обстановки в городе (районе) в части касающейся школы получают в управлении по делам ГО и ЧС города (района) </w:t>
      </w:r>
      <w:proofErr w:type="gramEnd"/>
    </w:p>
    <w:p w:rsidR="008102FF" w:rsidRDefault="008102FF" w:rsidP="00CD399B">
      <w:pPr>
        <w:pStyle w:val="a7"/>
        <w:spacing w:before="0" w:beforeAutospacing="0" w:after="0" w:afterAutospacing="0"/>
      </w:pPr>
      <w:r>
        <w:t xml:space="preserve">Школа - типовое </w:t>
      </w:r>
      <w:r w:rsidR="009448AA">
        <w:t>двухэтажное кирпичное здание с железобетонными плитами перекрытия.</w:t>
      </w:r>
      <w:r>
        <w:t xml:space="preserve"> Ра</w:t>
      </w:r>
      <w:r w:rsidR="009448AA">
        <w:t>сположено</w:t>
      </w:r>
      <w:r>
        <w:t xml:space="preserve"> в границах</w:t>
      </w:r>
      <w:r w:rsidR="009448AA">
        <w:t xml:space="preserve"> </w:t>
      </w:r>
      <w:r>
        <w:t xml:space="preserve"> </w:t>
      </w:r>
      <w:r w:rsidR="009448AA">
        <w:t>с. Яготина Благовещенского района Алтайского края. Она обеспечена теплом,</w:t>
      </w:r>
      <w:r>
        <w:t xml:space="preserve"> водой и электричеством. При нарушении правил эксплуатации возможно возникновение пожаров. Наиболее опасными являются кабинеты химии, физики, биологии, трудового </w:t>
      </w:r>
      <w:r w:rsidR="009448AA">
        <w:t xml:space="preserve">обучения </w:t>
      </w:r>
      <w:r>
        <w:t xml:space="preserve"> и столовая с её </w:t>
      </w:r>
      <w:r w:rsidR="009448AA">
        <w:t xml:space="preserve">электрическими  </w:t>
      </w:r>
      <w:r>
        <w:t xml:space="preserve">плитами. </w:t>
      </w:r>
    </w:p>
    <w:p w:rsidR="008102FF" w:rsidRDefault="009448AA" w:rsidP="00CD399B">
      <w:pPr>
        <w:pStyle w:val="a7"/>
        <w:spacing w:before="0" w:beforeAutospacing="0" w:after="0" w:afterAutospacing="0"/>
      </w:pPr>
      <w:r>
        <w:t>Около территории села (в 500 метрах от здания школы) проходит автомобильная дорога Барнаул – Кулунда и железнодорожная магистраль. Крупных предприятий с химически опасным производством в радиусе 20 км. Нет.</w:t>
      </w:r>
    </w:p>
    <w:p w:rsidR="008102FF" w:rsidRDefault="008102FF" w:rsidP="00CD399B">
      <w:pPr>
        <w:pStyle w:val="a7"/>
        <w:spacing w:before="0" w:beforeAutospacing="0" w:after="0" w:afterAutospacing="0"/>
      </w:pPr>
      <w:r>
        <w:t xml:space="preserve">На территории находятся </w:t>
      </w:r>
      <w:proofErr w:type="spellStart"/>
      <w:r>
        <w:t>пожаро</w:t>
      </w:r>
      <w:proofErr w:type="spellEnd"/>
      <w:r w:rsidR="009448AA">
        <w:t xml:space="preserve"> </w:t>
      </w:r>
      <w:r>
        <w:t xml:space="preserve">- и взрывоопасные объекты </w:t>
      </w:r>
      <w:r w:rsidR="009448AA">
        <w:t xml:space="preserve"> это заправки фермерских хозяйств, железнодорожный переезд «ОП 51 км»</w:t>
      </w:r>
      <w:r>
        <w:t>,</w:t>
      </w:r>
      <w:r w:rsidR="009448AA">
        <w:t xml:space="preserve"> через который следуют вагоны с АХОВ и другими опасными грузами.</w:t>
      </w:r>
      <w:r>
        <w:t xml:space="preserve"> На перечисленных объектах возможны крупные аварии и катастрофы, создающие опасные для школы ЧС. </w:t>
      </w:r>
    </w:p>
    <w:p w:rsidR="008102FF" w:rsidRDefault="008102FF" w:rsidP="00CD399B">
      <w:pPr>
        <w:pStyle w:val="a7"/>
        <w:spacing w:before="0" w:beforeAutospacing="0" w:after="0" w:afterAutospacing="0"/>
      </w:pPr>
      <w:r>
        <w:t xml:space="preserve">Кроме аварий и катастроф для нашего </w:t>
      </w:r>
      <w:r w:rsidR="00CD399B">
        <w:t>села</w:t>
      </w:r>
      <w:r>
        <w:t xml:space="preserve"> типичны такие стихийные бедствия, как </w:t>
      </w:r>
      <w:r w:rsidR="00CD399B">
        <w:t>ураганы и засухи</w:t>
      </w:r>
      <w:r>
        <w:t xml:space="preserve">. Они наносят значительный материальный ущерб, внезапно нарушают нормальную жизнедеятельность, </w:t>
      </w:r>
      <w:r w:rsidR="00CD399B">
        <w:t>и могут привести</w:t>
      </w:r>
      <w:r>
        <w:t xml:space="preserve"> к гибели людей. </w:t>
      </w:r>
    </w:p>
    <w:p w:rsidR="008102FF" w:rsidRDefault="008102FF" w:rsidP="00CD399B">
      <w:pPr>
        <w:pStyle w:val="a7"/>
        <w:spacing w:before="0" w:beforeAutospacing="0" w:after="0" w:afterAutospacing="0"/>
      </w:pPr>
      <w:r>
        <w:t xml:space="preserve">Вблизи школы </w:t>
      </w:r>
      <w:proofErr w:type="spellStart"/>
      <w:r>
        <w:t>радиационно</w:t>
      </w:r>
      <w:proofErr w:type="spellEnd"/>
      <w:r>
        <w:t xml:space="preserve"> опасных объектов </w:t>
      </w:r>
      <w:proofErr w:type="spellStart"/>
      <w:r>
        <w:t>нет</w:t>
      </w:r>
      <w:proofErr w:type="gramStart"/>
      <w:r w:rsidR="00CD399B">
        <w:t>.</w:t>
      </w:r>
      <w:r>
        <w:t>Н</w:t>
      </w:r>
      <w:proofErr w:type="gramEnd"/>
      <w:r>
        <w:t>аибольшую</w:t>
      </w:r>
      <w:proofErr w:type="spellEnd"/>
      <w:r>
        <w:t xml:space="preserve"> непосредственную опасность для школы представляют </w:t>
      </w:r>
      <w:r w:rsidR="00CD399B">
        <w:t>заправки фермерских хозяйств, железнодорожный переезд «ОП 51 км», через который следуют вагоны с АХОВ и другими опасными грузами</w:t>
      </w:r>
      <w:r>
        <w:t xml:space="preserve">, которые в случае аварии могут заразить воздух </w:t>
      </w:r>
      <w:r w:rsidR="00CD399B">
        <w:t>и почву</w:t>
      </w:r>
      <w:r>
        <w:t xml:space="preserve">, а также вызвать взрывы и пожары. </w:t>
      </w:r>
    </w:p>
    <w:p w:rsidR="008102FF" w:rsidRDefault="008102FF" w:rsidP="00CD399B">
      <w:pPr>
        <w:pStyle w:val="a7"/>
        <w:spacing w:before="0" w:beforeAutospacing="0" w:after="0" w:afterAutospacing="0"/>
        <w:jc w:val="center"/>
      </w:pPr>
      <w:r>
        <w:rPr>
          <w:b/>
          <w:bCs/>
        </w:rPr>
        <w:t xml:space="preserve">Возможности </w:t>
      </w:r>
      <w:proofErr w:type="gramStart"/>
      <w:r>
        <w:rPr>
          <w:b/>
          <w:bCs/>
        </w:rPr>
        <w:t>школы</w:t>
      </w:r>
      <w:proofErr w:type="gramEnd"/>
      <w:r>
        <w:rPr>
          <w:b/>
          <w:bCs/>
        </w:rPr>
        <w:t xml:space="preserve"> но защите учащихся и постоянного состава.</w:t>
      </w:r>
    </w:p>
    <w:p w:rsidR="007F03DE" w:rsidRDefault="008102FF" w:rsidP="00CD399B">
      <w:pPr>
        <w:pStyle w:val="a7"/>
        <w:spacing w:before="0" w:beforeAutospacing="0" w:after="0" w:afterAutospacing="0"/>
      </w:pPr>
      <w:r>
        <w:t xml:space="preserve">Школа имеет: противогазов фильтрующих (ГП-5, ГП-7) ___ шт. </w:t>
      </w:r>
      <w:r>
        <w:br/>
        <w:t xml:space="preserve">детских противогазов ПДФ-Ш, ПДФ-2Ш ___ шт. </w:t>
      </w:r>
      <w:r>
        <w:br/>
        <w:t xml:space="preserve">респираторов (тип) ___ шт. </w:t>
      </w:r>
      <w:r>
        <w:br/>
        <w:t xml:space="preserve">ватно-марлевых повязок ___ шт. </w:t>
      </w:r>
      <w:r>
        <w:br/>
        <w:t xml:space="preserve">приборов радиационной, химической разведки и дозиметрического контроля </w:t>
      </w:r>
    </w:p>
    <w:p w:rsidR="007F03DE" w:rsidRDefault="007F03DE" w:rsidP="00CD399B">
      <w:pPr>
        <w:pStyle w:val="a7"/>
        <w:spacing w:before="0" w:beforeAutospacing="0" w:after="0" w:afterAutospacing="0"/>
      </w:pPr>
      <w:r>
        <w:t>______________________</w:t>
      </w:r>
    </w:p>
    <w:p w:rsidR="007F03DE" w:rsidRDefault="007F03DE" w:rsidP="00CD399B">
      <w:pPr>
        <w:pStyle w:val="a7"/>
        <w:spacing w:before="0" w:beforeAutospacing="0" w:after="0" w:afterAutospacing="0"/>
      </w:pPr>
      <w:r>
        <w:t>______________________</w:t>
      </w:r>
    </w:p>
    <w:p w:rsidR="00CD399B" w:rsidRDefault="008102FF" w:rsidP="00CD399B">
      <w:pPr>
        <w:pStyle w:val="a7"/>
        <w:spacing w:before="0" w:beforeAutospacing="0" w:after="0" w:afterAutospacing="0"/>
      </w:pPr>
      <w:r>
        <w:t xml:space="preserve">Приказом директора - начальника ГО школы </w:t>
      </w:r>
      <w:r w:rsidR="00CD399B">
        <w:t xml:space="preserve"> от "01"  сентября 2011 г.  № __      </w:t>
      </w:r>
    </w:p>
    <w:p w:rsidR="00CD399B" w:rsidRDefault="008102FF" w:rsidP="00CD399B">
      <w:pPr>
        <w:pStyle w:val="a7"/>
        <w:spacing w:before="0" w:beforeAutospacing="0" w:after="0" w:afterAutospacing="0"/>
      </w:pPr>
      <w:r>
        <w:t xml:space="preserve">созданы гражданские организации гражданской обороны (формирования) </w:t>
      </w:r>
    </w:p>
    <w:p w:rsidR="00CD399B" w:rsidRDefault="00CD399B" w:rsidP="007F03DE">
      <w:pPr>
        <w:pStyle w:val="a7"/>
        <w:numPr>
          <w:ilvl w:val="1"/>
          <w:numId w:val="7"/>
        </w:numPr>
        <w:spacing w:before="0" w:beforeAutospacing="0" w:after="0" w:afterAutospacing="0"/>
      </w:pPr>
      <w:r>
        <w:t>звено связи и оповещения</w:t>
      </w:r>
    </w:p>
    <w:p w:rsidR="00CD399B" w:rsidRDefault="00CD399B" w:rsidP="007F03DE">
      <w:pPr>
        <w:pStyle w:val="a7"/>
        <w:numPr>
          <w:ilvl w:val="1"/>
          <w:numId w:val="7"/>
        </w:numPr>
        <w:spacing w:before="0" w:beforeAutospacing="0" w:after="0" w:afterAutospacing="0"/>
      </w:pPr>
      <w:r>
        <w:t>спасательное звено</w:t>
      </w:r>
    </w:p>
    <w:p w:rsidR="00CD399B" w:rsidRDefault="00CD399B" w:rsidP="007F03DE">
      <w:pPr>
        <w:pStyle w:val="a7"/>
        <w:numPr>
          <w:ilvl w:val="1"/>
          <w:numId w:val="7"/>
        </w:numPr>
        <w:spacing w:before="0" w:beforeAutospacing="0" w:after="0" w:afterAutospacing="0"/>
      </w:pPr>
      <w:r>
        <w:t>противопожарное звено</w:t>
      </w:r>
    </w:p>
    <w:p w:rsidR="00CD399B" w:rsidRDefault="00CD399B" w:rsidP="007F03DE">
      <w:pPr>
        <w:pStyle w:val="a7"/>
        <w:numPr>
          <w:ilvl w:val="1"/>
          <w:numId w:val="7"/>
        </w:numPr>
        <w:spacing w:before="0" w:beforeAutospacing="0" w:after="0" w:afterAutospacing="0"/>
      </w:pPr>
      <w:r>
        <w:t>звено охраны</w:t>
      </w:r>
    </w:p>
    <w:p w:rsidR="00CD399B" w:rsidRDefault="00CD399B" w:rsidP="007F03DE">
      <w:pPr>
        <w:pStyle w:val="a7"/>
        <w:numPr>
          <w:ilvl w:val="1"/>
          <w:numId w:val="7"/>
        </w:numPr>
        <w:spacing w:before="0" w:beforeAutospacing="0" w:after="0" w:afterAutospacing="0"/>
      </w:pPr>
      <w:r>
        <w:t>санитарное звено</w:t>
      </w: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CD399B" w:rsidRDefault="00CD399B" w:rsidP="00CD399B">
      <w:pPr>
        <w:pStyle w:val="a7"/>
        <w:spacing w:before="0" w:beforeAutospacing="0" w:after="0" w:afterAutospacing="0"/>
      </w:pPr>
    </w:p>
    <w:p w:rsidR="008102FF" w:rsidRDefault="008102FF" w:rsidP="00224472">
      <w:pPr>
        <w:pStyle w:val="a7"/>
        <w:spacing w:before="0" w:beforeAutospacing="0" w:after="0" w:afterAutospacing="0"/>
        <w:jc w:val="center"/>
      </w:pPr>
      <w:r>
        <w:rPr>
          <w:b/>
          <w:bCs/>
        </w:rPr>
        <w:t>Мероприятия при угрозе и возникновении производственных аварий, катастроф и стихийных бедствий (чрезвычайных ситуаций)</w:t>
      </w:r>
    </w:p>
    <w:p w:rsidR="00224472" w:rsidRPr="00224472" w:rsidRDefault="008102FF" w:rsidP="00224472">
      <w:pPr>
        <w:numPr>
          <w:ilvl w:val="0"/>
          <w:numId w:val="9"/>
        </w:numPr>
        <w:ind w:left="0"/>
        <w:jc w:val="center"/>
        <w:rPr>
          <w:b/>
        </w:rPr>
      </w:pPr>
      <w:r w:rsidRPr="00224472">
        <w:rPr>
          <w:b/>
          <w:bCs/>
        </w:rPr>
        <w:t xml:space="preserve">При радиоактивном загрязнении. </w:t>
      </w:r>
    </w:p>
    <w:p w:rsidR="008102FF" w:rsidRDefault="008102FF" w:rsidP="00224472">
      <w:r>
        <w:t>С получением сообщения об угрозе или выпадении радиоактивных осадков выполнить пункты 1-8 календарного плана (приложение № 1). С введением вышестоящим органом управления по делам ГО и ЧС режима защиты населения получить указания по учебному процессу в управлении образования города.</w:t>
      </w:r>
    </w:p>
    <w:p w:rsidR="008102FF" w:rsidRDefault="008102FF" w:rsidP="00224472">
      <w:pPr>
        <w:numPr>
          <w:ilvl w:val="0"/>
          <w:numId w:val="9"/>
        </w:numPr>
        <w:ind w:left="0"/>
        <w:jc w:val="center"/>
      </w:pPr>
      <w:r w:rsidRPr="00224472">
        <w:rPr>
          <w:b/>
          <w:bCs/>
        </w:rPr>
        <w:t xml:space="preserve">При аварии на химически опасном объекте. </w:t>
      </w:r>
      <w:r w:rsidRPr="00224472">
        <w:br/>
      </w:r>
      <w:r>
        <w:t>С получением сообщения об аварии на химически опасном объекте выполнить пункты 9-15 календарного плана (приложение № 1).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 xml:space="preserve">Штабу по делам ГО и ЧС, учителям (преподавателям, воспитателям) в течение 30 минут после ликвидации очага заражения проветрить помещения, провести контроль химического заражения и только после этого разрешить входить в них учащимся. </w:t>
      </w:r>
    </w:p>
    <w:p w:rsidR="008102FF" w:rsidRPr="00224472" w:rsidRDefault="008102FF" w:rsidP="00224472">
      <w:pPr>
        <w:numPr>
          <w:ilvl w:val="0"/>
          <w:numId w:val="9"/>
        </w:numPr>
        <w:ind w:left="0"/>
        <w:jc w:val="center"/>
        <w:rPr>
          <w:b/>
        </w:rPr>
      </w:pPr>
      <w:r w:rsidRPr="00224472">
        <w:rPr>
          <w:b/>
          <w:bCs/>
        </w:rPr>
        <w:t>При пожаре в школе или на объекте, находящемся по соседству.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 xml:space="preserve">При возникновении загорания в зданиях школы прекратить учебный процесс и вывести учащихся в безопасный район, вызвать пожарную команду по городской телефонной сети "01". 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 xml:space="preserve">При возникновении пожара на объекте по соседству и угрозе перехода пламени на здание школы вывести учащихся в безопасное место. Выполнить пункты 16-19 календарного плана (приложение № 1). 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 xml:space="preserve">В случае чрезвычайной ситуации жителей оповестят сирены,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радиотрансляционной</w:t>
      </w:r>
      <w:proofErr w:type="gramEnd"/>
      <w:r>
        <w:t xml:space="preserve"> и телевизионным сетям будет передан сигнал "Внимание всем!" и далее следует текст: </w:t>
      </w:r>
    </w:p>
    <w:p w:rsidR="008102FF" w:rsidRDefault="008102FF" w:rsidP="00224472">
      <w:pPr>
        <w:pStyle w:val="a7"/>
        <w:spacing w:before="0" w:beforeAutospacing="0" w:after="0" w:afterAutospacing="0"/>
      </w:pPr>
      <w:r w:rsidRPr="00CD399B">
        <w:rPr>
          <w:bCs/>
        </w:rPr>
        <w:t xml:space="preserve">Пример: </w:t>
      </w:r>
      <w:r>
        <w:t xml:space="preserve">"Внимание! Говорит управление по делам ГО и ЧС города. Граждане! Произошла авария на (таком-то объекте) с выбросом химически опасного вещества - аммиака. Облако заражённого воздуха распространяется в направлении... Всем, находящимся в районе, немедленно покинуть жилые дома, организации, учреждения, учебные заведения, детские сады и ясли и выйти в район... (Может быть указано где, когда и кому укрыться, что выполнить, а кому оставаться на месте). </w:t>
      </w:r>
    </w:p>
    <w:p w:rsidR="008102FF" w:rsidRDefault="008102FF" w:rsidP="00224472">
      <w:pPr>
        <w:pStyle w:val="a7"/>
        <w:spacing w:before="0" w:beforeAutospacing="0" w:after="0" w:afterAutospacing="0"/>
      </w:pPr>
      <w:r w:rsidRPr="00CD399B">
        <w:rPr>
          <w:bCs/>
        </w:rPr>
        <w:t>Примечание:</w:t>
      </w:r>
      <w:r>
        <w:rPr>
          <w:b/>
          <w:bCs/>
        </w:rPr>
        <w:t xml:space="preserve"> </w:t>
      </w:r>
      <w:r>
        <w:t xml:space="preserve">примерно такие тексты будут объявляться при других чрезвычайных ситуациях (авариях, катастрофах и стихийных бедствиях). </w:t>
      </w:r>
    </w:p>
    <w:p w:rsidR="00224472" w:rsidRPr="00224472" w:rsidRDefault="008102FF" w:rsidP="00224472">
      <w:pPr>
        <w:numPr>
          <w:ilvl w:val="0"/>
          <w:numId w:val="9"/>
        </w:numPr>
        <w:ind w:left="0"/>
        <w:jc w:val="center"/>
        <w:rPr>
          <w:b/>
        </w:rPr>
      </w:pPr>
      <w:r w:rsidRPr="00224472">
        <w:rPr>
          <w:b/>
          <w:bCs/>
        </w:rPr>
        <w:t xml:space="preserve">При угрозе взрыва в школе. </w:t>
      </w:r>
    </w:p>
    <w:p w:rsidR="008102FF" w:rsidRDefault="008102FF" w:rsidP="00224472">
      <w:r>
        <w:t>Выполнить пункт 16 календарного плана (приложение № 1).</w:t>
      </w:r>
    </w:p>
    <w:p w:rsidR="008102FF" w:rsidRPr="00224472" w:rsidRDefault="008102FF" w:rsidP="00224472">
      <w:pPr>
        <w:numPr>
          <w:ilvl w:val="0"/>
          <w:numId w:val="9"/>
        </w:numPr>
        <w:ind w:left="0"/>
        <w:jc w:val="center"/>
        <w:rPr>
          <w:b/>
        </w:rPr>
      </w:pPr>
      <w:r w:rsidRPr="00224472">
        <w:rPr>
          <w:b/>
          <w:bCs/>
        </w:rPr>
        <w:t>Организация управления, оповещения и связи.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>Оповещение и сбор руководящего и постоянного состава осуществлять в соответствии со схемой оповещения.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 xml:space="preserve">Руководство мероприятиями осуществлять в соответствии с календарным планом (приложение № 1) и указаниями управления образования и управления по делам ГО и ЧС города (района). </w:t>
      </w:r>
    </w:p>
    <w:p w:rsidR="008102FF" w:rsidRDefault="008102FF" w:rsidP="00224472">
      <w:pPr>
        <w:pStyle w:val="a7"/>
        <w:spacing w:before="0" w:beforeAutospacing="0" w:after="0" w:afterAutospacing="0"/>
      </w:pPr>
      <w:r>
        <w:t xml:space="preserve">Связь организовать через городскую АТС по телефонам: </w:t>
      </w:r>
      <w:r>
        <w:br/>
        <w:t xml:space="preserve">управление образования города... </w:t>
      </w:r>
      <w:r>
        <w:br/>
        <w:t xml:space="preserve">управление по делам ГО и ЧС города... </w:t>
      </w:r>
      <w:r>
        <w:br/>
        <w:t xml:space="preserve">При выходе из строя городской АТС - посыльными. </w:t>
      </w:r>
      <w:r>
        <w:br/>
        <w:t xml:space="preserve">Начальник штаба по делам ГО и ЧС </w:t>
      </w:r>
      <w:r w:rsidR="00224472">
        <w:t xml:space="preserve"> МБОУЯСОШ ________Харлан И.Ю.</w:t>
      </w:r>
    </w:p>
    <w:p w:rsidR="00224472" w:rsidRDefault="00224472" w:rsidP="00D67296">
      <w:pPr>
        <w:pStyle w:val="a7"/>
        <w:jc w:val="center"/>
        <w:rPr>
          <w:b/>
          <w:bCs/>
          <w:sz w:val="28"/>
          <w:szCs w:val="28"/>
        </w:rPr>
      </w:pPr>
    </w:p>
    <w:p w:rsidR="00224472" w:rsidRPr="00D46955" w:rsidRDefault="00224472" w:rsidP="00D46955">
      <w:pPr>
        <w:pStyle w:val="a7"/>
        <w:rPr>
          <w:b/>
          <w:bCs/>
          <w:sz w:val="28"/>
          <w:szCs w:val="28"/>
          <w:lang w:val="en-US"/>
        </w:rPr>
      </w:pPr>
    </w:p>
    <w:p w:rsidR="00224472" w:rsidRDefault="00224472" w:rsidP="00D67296">
      <w:pPr>
        <w:pStyle w:val="a7"/>
        <w:jc w:val="center"/>
        <w:rPr>
          <w:b/>
          <w:bCs/>
          <w:sz w:val="28"/>
          <w:szCs w:val="28"/>
        </w:rPr>
      </w:pPr>
    </w:p>
    <w:sectPr w:rsidR="00224472" w:rsidSect="00821DB3">
      <w:pgSz w:w="11906" w:h="16838"/>
      <w:pgMar w:top="1134" w:right="851" w:bottom="113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CF"/>
    <w:multiLevelType w:val="singleLevel"/>
    <w:tmpl w:val="4886D52C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A00516"/>
    <w:multiLevelType w:val="singleLevel"/>
    <w:tmpl w:val="8A54604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A247B91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CA0"/>
    <w:multiLevelType w:val="multilevel"/>
    <w:tmpl w:val="B52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8FD"/>
    <w:multiLevelType w:val="hybridMultilevel"/>
    <w:tmpl w:val="0B68F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92F78"/>
    <w:multiLevelType w:val="multilevel"/>
    <w:tmpl w:val="101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4875"/>
    <w:multiLevelType w:val="hybridMultilevel"/>
    <w:tmpl w:val="E92E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B42F0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1AD2"/>
    <w:multiLevelType w:val="hybridMultilevel"/>
    <w:tmpl w:val="81446BE6"/>
    <w:lvl w:ilvl="0" w:tplc="EB2EFA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EA38A">
      <w:numFmt w:val="none"/>
      <w:lvlText w:val=""/>
      <w:lvlJc w:val="left"/>
      <w:pPr>
        <w:tabs>
          <w:tab w:val="num" w:pos="360"/>
        </w:tabs>
      </w:pPr>
    </w:lvl>
    <w:lvl w:ilvl="2" w:tplc="7F009594">
      <w:numFmt w:val="none"/>
      <w:lvlText w:val=""/>
      <w:lvlJc w:val="left"/>
      <w:pPr>
        <w:tabs>
          <w:tab w:val="num" w:pos="360"/>
        </w:tabs>
      </w:pPr>
    </w:lvl>
    <w:lvl w:ilvl="3" w:tplc="B80C299C">
      <w:numFmt w:val="none"/>
      <w:lvlText w:val=""/>
      <w:lvlJc w:val="left"/>
      <w:pPr>
        <w:tabs>
          <w:tab w:val="num" w:pos="360"/>
        </w:tabs>
      </w:pPr>
    </w:lvl>
    <w:lvl w:ilvl="4" w:tplc="C592FFE8">
      <w:numFmt w:val="none"/>
      <w:lvlText w:val=""/>
      <w:lvlJc w:val="left"/>
      <w:pPr>
        <w:tabs>
          <w:tab w:val="num" w:pos="360"/>
        </w:tabs>
      </w:pPr>
    </w:lvl>
    <w:lvl w:ilvl="5" w:tplc="2488E45E">
      <w:numFmt w:val="none"/>
      <w:lvlText w:val=""/>
      <w:lvlJc w:val="left"/>
      <w:pPr>
        <w:tabs>
          <w:tab w:val="num" w:pos="360"/>
        </w:tabs>
      </w:pPr>
    </w:lvl>
    <w:lvl w:ilvl="6" w:tplc="6A6299AA">
      <w:numFmt w:val="none"/>
      <w:lvlText w:val=""/>
      <w:lvlJc w:val="left"/>
      <w:pPr>
        <w:tabs>
          <w:tab w:val="num" w:pos="360"/>
        </w:tabs>
      </w:pPr>
    </w:lvl>
    <w:lvl w:ilvl="7" w:tplc="765631A2">
      <w:numFmt w:val="none"/>
      <w:lvlText w:val=""/>
      <w:lvlJc w:val="left"/>
      <w:pPr>
        <w:tabs>
          <w:tab w:val="num" w:pos="360"/>
        </w:tabs>
      </w:pPr>
    </w:lvl>
    <w:lvl w:ilvl="8" w:tplc="592AF2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635835"/>
    <w:multiLevelType w:val="multilevel"/>
    <w:tmpl w:val="70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01375"/>
    <w:multiLevelType w:val="multilevel"/>
    <w:tmpl w:val="32B2681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BE"/>
    <w:rsid w:val="00055DAE"/>
    <w:rsid w:val="00224472"/>
    <w:rsid w:val="002B3BF4"/>
    <w:rsid w:val="002F5597"/>
    <w:rsid w:val="00322E0D"/>
    <w:rsid w:val="00416F38"/>
    <w:rsid w:val="0045741A"/>
    <w:rsid w:val="00491301"/>
    <w:rsid w:val="004A5446"/>
    <w:rsid w:val="004E456B"/>
    <w:rsid w:val="005450B4"/>
    <w:rsid w:val="00593E25"/>
    <w:rsid w:val="00626255"/>
    <w:rsid w:val="007421A5"/>
    <w:rsid w:val="0079008E"/>
    <w:rsid w:val="007C3716"/>
    <w:rsid w:val="007F03DE"/>
    <w:rsid w:val="008102FF"/>
    <w:rsid w:val="00821DB3"/>
    <w:rsid w:val="009448AA"/>
    <w:rsid w:val="00945FA6"/>
    <w:rsid w:val="009B7C35"/>
    <w:rsid w:val="00A86555"/>
    <w:rsid w:val="00AC5BAB"/>
    <w:rsid w:val="00B167F9"/>
    <w:rsid w:val="00B9023F"/>
    <w:rsid w:val="00CB0EC5"/>
    <w:rsid w:val="00CD399B"/>
    <w:rsid w:val="00CF7FDC"/>
    <w:rsid w:val="00D46955"/>
    <w:rsid w:val="00D67296"/>
    <w:rsid w:val="00E06E6E"/>
    <w:rsid w:val="00F2448E"/>
    <w:rsid w:val="00F63812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4BE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34BE"/>
    <w:pPr>
      <w:spacing w:after="120"/>
    </w:pPr>
  </w:style>
  <w:style w:type="character" w:customStyle="1" w:styleId="a6">
    <w:name w:val="Основной текст Знак"/>
    <w:basedOn w:val="a0"/>
    <w:link w:val="a5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F934B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0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900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3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63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B725-699E-4507-8128-C4D7971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www.PHILka.RU</cp:lastModifiedBy>
  <cp:revision>21</cp:revision>
  <cp:lastPrinted>2012-10-01T03:22:00Z</cp:lastPrinted>
  <dcterms:created xsi:type="dcterms:W3CDTF">2012-09-28T08:48:00Z</dcterms:created>
  <dcterms:modified xsi:type="dcterms:W3CDTF">2012-10-03T10:12:00Z</dcterms:modified>
</cp:coreProperties>
</file>